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</w:p>
    <w:p>
      <w:pPr>
        <w:spacing w:line="640" w:lineRule="exact"/>
        <w:ind w:right="480"/>
        <w:jc w:val="right"/>
        <w:rPr>
          <w:rFonts w:hint="default" w:eastAsia="宋体"/>
          <w:b/>
          <w:sz w:val="84"/>
          <w:szCs w:val="84"/>
          <w:lang w:val="en-US" w:eastAsia="zh-CN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843" w:firstLineChars="100"/>
        <w:jc w:val="right"/>
        <w:rPr>
          <w:rFonts w:hint="eastAsia"/>
          <w:b/>
          <w:sz w:val="84"/>
          <w:szCs w:val="84"/>
        </w:rPr>
      </w:pPr>
      <w:r>
        <w:rPr>
          <w:rFonts w:hint="eastAsia" w:eastAsia="宋体"/>
          <w:b/>
          <w:sz w:val="84"/>
          <w:szCs w:val="84"/>
          <w:lang w:eastAsia="zh-CN"/>
        </w:rPr>
        <w:drawing>
          <wp:inline distT="0" distB="0" distL="114300" distR="114300">
            <wp:extent cx="1551940" cy="975995"/>
            <wp:effectExtent l="0" t="0" r="10160" b="0"/>
            <wp:docPr id="1" name="图片 1" descr="logo-junch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-junche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100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48"/>
          <w:szCs w:val="48"/>
        </w:rPr>
      </w:pPr>
      <w:r>
        <w:rPr>
          <w:rFonts w:hint="eastAsia" w:ascii="宋体" w:hAnsi="宋体" w:eastAsia="宋体" w:cs="宋体"/>
          <w:b/>
          <w:sz w:val="84"/>
          <w:szCs w:val="84"/>
        </w:rPr>
        <w:t xml:space="preserve">检   测 </w:t>
      </w:r>
      <w:r>
        <w:rPr>
          <w:rFonts w:hint="eastAsia" w:ascii="宋体" w:hAnsi="宋体" w:eastAsia="宋体" w:cs="宋体"/>
          <w:b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84"/>
          <w:szCs w:val="84"/>
        </w:rPr>
        <w:t xml:space="preserve"> 报   告</w:t>
      </w:r>
    </w:p>
    <w:p>
      <w:pPr>
        <w:tabs>
          <w:tab w:val="left" w:pos="630"/>
        </w:tabs>
        <w:jc w:val="center"/>
        <w:rPr>
          <w:rFonts w:hint="default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报告编号：2023JCJCWTQ0415-2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630" w:rightChars="300"/>
        <w:jc w:val="both"/>
        <w:textAlignment w:val="auto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630" w:rightChars="300" w:firstLine="1124" w:firstLineChars="4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委托单位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安徽华仁路桥工程有限公司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jc w:val="both"/>
        <w:textAlignment w:val="auto"/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样品类别：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 废气、废水、噪声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textAlignment w:val="auto"/>
        <w:rPr>
          <w:rFonts w:hint="default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检测类别</w:t>
      </w:r>
      <w:r>
        <w:rPr>
          <w:rFonts w:hint="eastAsia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   验收检测           </w:t>
      </w: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报告日期：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日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</w:t>
      </w:r>
    </w:p>
    <w:p>
      <w:pPr>
        <w:tabs>
          <w:tab w:val="left" w:pos="1783"/>
        </w:tabs>
        <w:ind w:firstLine="1687" w:firstLineChars="600"/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b/>
          <w:sz w:val="32"/>
          <w:szCs w:val="32"/>
        </w:rPr>
      </w:pPr>
      <w:r>
        <w:rPr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sz w:val="32"/>
          <w:szCs w:val="32"/>
        </w:rPr>
        <w:t>宁国市浚成环境检测有限公司</w:t>
      </w:r>
    </w:p>
    <w:p/>
    <w:p>
      <w:pPr>
        <w:pStyle w:val="2"/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声     明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本报告无专用章、“CMA”章和签发人签字无效。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2、本公司保证工作的客观公正性，对委托单位的商业信息、技术文件等商业秘密履行保密义务。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3、委托单位对报告数据如有异议，请于收到报告之日起7个工作日内以书面形式向本公司提出复测申请，逾期将不予受理。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4、不可重复性或不能进行复测的试验，不进行复测，委托单位应放弃异议的权利。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5、委托单位对样品的代表性和资料的真实性、完整性负责，否则本公司不承担任何相关责任。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6、本报告检测结果仅对被测地点、对象及当时情况有效，送样委托检测结果仅对所送委托样品有效。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7、本公司有权在完成报告后处理所测样品。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8、未经许可不得部分复制本检测报告，盗用、涂改、或以其他任何形式篡改均无效，本公司将对上述行为严究其相应的法律责任。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名称：宁国市浚成环境检测有限公司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地址：宁国市宁国经济技术开发区千秋南路麦尔克塑业院内二楼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电话：0563-4111056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131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CRMi/0BAAD0AwAADgAAAGRycy9lMm9Eb2MueG1srVPNjtMw&#10;EL4j8Q6W7zTprrq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CRMi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tbl>
      <w:tblPr>
        <w:tblStyle w:val="10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279"/>
        <w:gridCol w:w="1469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安徽华仁路桥工程有限公司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委托单位地址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宁国经济技术开发区宜黄路 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instrText xml:space="preserve"> HYPERLINK "https://www.tianyancha.com/map/1009844821/type/1" \t "https://www.tianyancha.com/company/_blank" </w:instrTex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受检单位地址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周弘力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18256365820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采样人员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徐宇池、李明阳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采样日期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2023.04.14～2023.04.15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气象条件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晴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气态、液态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编制：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>
      <w:pPr>
        <w:ind w:firstLine="720" w:firstLineChars="3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审核：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签发日期：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028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Oafs/0BAAD0AwAADgAAAGRycy9lMm9Eb2MueG1srVPNjtMw&#10;EL4j8Q6W7zTparu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Oafs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检测结果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1.1废气</w:t>
      </w:r>
    </w:p>
    <w:tbl>
      <w:tblPr>
        <w:tblStyle w:val="10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450"/>
        <w:gridCol w:w="1400"/>
        <w:gridCol w:w="150"/>
        <w:gridCol w:w="1529"/>
        <w:gridCol w:w="1679"/>
        <w:gridCol w:w="167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受检设备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有机热载体锅炉YY(Q)W-900Y(Q)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燃料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天然气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基准含氧量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2023.04.14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分析日期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2023.04.16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排气筒高度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14:09～14:25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14:27～14:43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14:45～15:01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锅炉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含氧量%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4.71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3.88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4.63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163.05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163.16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163.21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1.80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1.80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1.80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5.56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5.43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5.46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1535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1509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4.5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5.8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5.9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6.4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0.007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0.009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0.009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0.017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0.051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0.045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0.042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241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8480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MCFNDv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</w:t>
      </w:r>
    </w:p>
    <w:tbl>
      <w:tblPr>
        <w:tblStyle w:val="10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450"/>
        <w:gridCol w:w="1400"/>
        <w:gridCol w:w="150"/>
        <w:gridCol w:w="1529"/>
        <w:gridCol w:w="1679"/>
        <w:gridCol w:w="167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受检设备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有机热载体锅炉YY(Q)W-900Y(Q)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燃料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天然气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基准含氧量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2023.04.15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分析日期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2023.04.16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排气筒高度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14:12～14:28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14:30～14:46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14:49～15:05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锅炉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废气排气筒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含氧量%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4.63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4.60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4.50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165.50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168.59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165.67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166.59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1.92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1.92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1.92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5.92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5.42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5.46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1626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1488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1498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6.6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5.4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6.3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5.8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6.7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0.008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0.009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0.018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0.021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0.036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0.051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241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540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pn5nA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1.2废水                                             </w:t>
      </w:r>
    </w:p>
    <w:tbl>
      <w:tblPr>
        <w:tblStyle w:val="10"/>
        <w:tblW w:w="9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980"/>
        <w:gridCol w:w="1272"/>
        <w:gridCol w:w="1272"/>
        <w:gridCol w:w="1272"/>
        <w:gridCol w:w="1273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采样时间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2023.04.14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分析日期</w:t>
            </w:r>
          </w:p>
        </w:tc>
        <w:tc>
          <w:tcPr>
            <w:tcW w:w="348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2023.04.14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2023.04.19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5089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93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3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生活污水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排口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pH值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5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6.34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6.37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6.30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6.34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5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5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5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五日生化需氧量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9.5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11.3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性状描述</w:t>
            </w:r>
          </w:p>
        </w:tc>
        <w:tc>
          <w:tcPr>
            <w:tcW w:w="8007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无色、透明、无异味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007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1.3 噪声</w:t>
      </w:r>
    </w:p>
    <w:tbl>
      <w:tblPr>
        <w:tblStyle w:val="10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50"/>
        <w:gridCol w:w="1742"/>
        <w:gridCol w:w="1742"/>
        <w:gridCol w:w="1742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69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34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2023.04.14</w:t>
            </w:r>
          </w:p>
        </w:tc>
        <w:tc>
          <w:tcPr>
            <w:tcW w:w="34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1#东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58.9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52.6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58.5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2#南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59.1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53.2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58.6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3#西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61.5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56.8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62.2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4#北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62.2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56.7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61.7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7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气相条件</w:t>
            </w:r>
          </w:p>
        </w:tc>
        <w:tc>
          <w:tcPr>
            <w:tcW w:w="34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昼：多云 夜：多云 风速：1.2m/s</w:t>
            </w:r>
          </w:p>
        </w:tc>
        <w:tc>
          <w:tcPr>
            <w:tcW w:w="34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昼：多云 夜：多云 风速：1.2m/s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157480</wp:posOffset>
                      </wp:positionV>
                      <wp:extent cx="2877820" cy="1800860"/>
                      <wp:effectExtent l="6985" t="0" r="0" b="0"/>
                      <wp:wrapNone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7820" cy="1800860"/>
                                <a:chOff x="8523" y="58955"/>
                                <a:chExt cx="4877" cy="2758"/>
                              </a:xfrm>
                            </wpg:grpSpPr>
                            <wps:wsp>
                              <wps:cNvPr id="26" name="文本框 26"/>
                              <wps:cNvSpPr txBox="1"/>
                              <wps:spPr>
                                <a:xfrm>
                                  <a:off x="9091" y="59410"/>
                                  <a:ext cx="2849" cy="1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10470" y="61129"/>
                                  <a:ext cx="616" cy="5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2" name="文本框 32"/>
                              <wps:cNvSpPr txBox="1"/>
                              <wps:spPr>
                                <a:xfrm>
                                  <a:off x="12170" y="60010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5" name="等腰三角形 25"/>
                              <wps:cNvSpPr/>
                              <wps:spPr>
                                <a:xfrm>
                                  <a:off x="8523" y="60118"/>
                                  <a:ext cx="201" cy="23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9" name="等腰三角形 19"/>
                              <wps:cNvSpPr/>
                              <wps:spPr>
                                <a:xfrm>
                                  <a:off x="10298" y="59096"/>
                                  <a:ext cx="190" cy="20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0" name="等腰三角形 20"/>
                              <wps:cNvSpPr/>
                              <wps:spPr>
                                <a:xfrm>
                                  <a:off x="10339" y="61253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1" name="等腰三角形 31"/>
                              <wps:cNvSpPr/>
                              <wps:spPr>
                                <a:xfrm>
                                  <a:off x="12044" y="60122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9" name="文本框 29"/>
                              <wps:cNvSpPr txBox="1"/>
                              <wps:spPr>
                                <a:xfrm>
                                  <a:off x="8614" y="60002"/>
                                  <a:ext cx="752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3#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0" name="文本框 30"/>
                              <wps:cNvSpPr txBox="1"/>
                              <wps:spPr>
                                <a:xfrm>
                                  <a:off x="10437" y="58955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4#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95.65pt;margin-top:12.4pt;height:141.8pt;width:226.6pt;z-index:251663360;mso-width-relative:page;mso-height-relative:page;" coordorigin="8523,58955" coordsize="4877,2758" o:gfxdata="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">
                      <o:lock v:ext="edit" aspectratio="f"/>
                      <v:shape id="_x0000_s1026" o:spid="_x0000_s1026" o:spt="202" type="#_x0000_t202" style="position:absolute;left:9091;top:59410;height:1677;width:2849;" filled="f" stroked="t" coordsize="21600,21600" o:gfxdata="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OYp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70;top:61129;height:584;width:616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2#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170;top:60010;height:422;width:123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</w:rPr>
                                <w:t>1#</w:t>
                              </w: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8523;top:60118;height:231;width:201;" fillcolor="#000000" filled="t" stroked="t" coordsize="21600,21600" o:gfxdata="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2CBF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298;top:59096;height:203;width:190;" fillcolor="#000000" filled="t" stroked="t" coordsize="21600,21600" o:gfxdata="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FBr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339;top:61253;height:205;width:191;" fillcolor="#000000" filled="t" stroked="t" coordsize="21600,21600" o:gfxdata="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sIQb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2044;top:60122;height:205;width:191;" fillcolor="#000000" filled="t" stroked="t" coordsize="21600,21600" o:gfxdata="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YIRyr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614;top:60002;height:420;width:752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3#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37;top:58955;height:422;width:1230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4#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4072255</wp:posOffset>
                  </wp:positionH>
                  <wp:positionV relativeFrom="paragraph">
                    <wp:posOffset>-5080</wp:posOffset>
                  </wp:positionV>
                  <wp:extent cx="481330" cy="548005"/>
                  <wp:effectExtent l="0" t="0" r="0" b="4445"/>
                  <wp:wrapNone/>
                  <wp:docPr id="9" name="图片 9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696595</wp:posOffset>
                      </wp:positionV>
                      <wp:extent cx="390525" cy="722630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22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5pt;margin-top:54.85pt;height:56.9pt;width:30.75pt;z-index:251662336;mso-width-relative:page;mso-height-relative:page;" filled="f" stroked="f" coordsize="21600,21600" o:gfxdata="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5qIVg2QAAAAgBAAAPAAAAAAAAAAEAIAAAACIAAABkcnMvZG93bnJldi54bWxQSwECFAAU&#10;AAAACACHTuJAJN3/DrcBAABdAwAADgAAAAAAAAABACAAAAAo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643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bVHyBv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2.代表性附件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2.1 样品信息</w:t>
      </w:r>
    </w:p>
    <w:tbl>
      <w:tblPr>
        <w:tblStyle w:val="10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487"/>
        <w:gridCol w:w="3825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样品类别</w:t>
            </w:r>
          </w:p>
        </w:tc>
        <w:tc>
          <w:tcPr>
            <w:tcW w:w="2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2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</w:tc>
        <w:tc>
          <w:tcPr>
            <w:tcW w:w="2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锅炉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颗粒物、二氧化硫、氮氧化物</w:t>
            </w:r>
          </w:p>
        </w:tc>
        <w:tc>
          <w:tcPr>
            <w:tcW w:w="2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3批次/1点/2天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废水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生活污水总排口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pH值、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氨氮、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悬浮物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化学需氧量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、五日生化需氧量</w:t>
            </w:r>
          </w:p>
        </w:tc>
        <w:tc>
          <w:tcPr>
            <w:tcW w:w="2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3批次/1点/1天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2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厂界四周外1米处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2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昼夜连续检测2天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2.2 检测方法及检出限、仪器信息</w:t>
      </w:r>
    </w:p>
    <w:tbl>
      <w:tblPr>
        <w:tblStyle w:val="10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237"/>
        <w:gridCol w:w="1013"/>
        <w:gridCol w:w="842"/>
        <w:gridCol w:w="3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固定污染源废气低浓度颗粒物的测定重量法HJ 836-2017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TH-880W烟尘平行采样仪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PX125DZH十万分之一天平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NVN-800S低浓度恒温恒湿系统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二氧化硫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固定污染源废气二氧化硫的测定定电位电解法HJ 57-2017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TH-880W烟尘平行采样仪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氮氧化物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固定污染源废气氮氧化物的测定定电位电解法HJ 693-2014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TH-880W烟尘平行采样仪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pH值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水质 pH 值的测定 电极法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HJ 1147-2020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无量纲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PHBJ-260型便携式PH计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水质氨氮的测定纳氏试剂分光光度法HJ 535-2009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0.025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悬浮物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水质悬浮物的测定重量法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 11901-1989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化学需氧量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水质化学需氧量的测定重铬酸盐法HJ 828-2017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HCA-102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标准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COD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消解器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五日生化需氧量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水质五日生化需氧量（BOD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）的测定稀释与接种法HJ 505-2009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SPX-80B生化培养箱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《工业企业厂界环境噪声排放标准》GB12348-2008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AWA6228+ 噪声分析仪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AWA6021A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声校准器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QDF-6型智能热球风速计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745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7N2zVAAAACQEAAA8AAAAAAAAAAQAgAAAAIgAAAGRycy9kb3ducmV2Lnht&#10;bFBLAQIUABQAAAAIAIdO4kAcCsij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2.3现场采样照片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110490</wp:posOffset>
            </wp:positionV>
            <wp:extent cx="2701290" cy="1818640"/>
            <wp:effectExtent l="0" t="0" r="3810" b="10160"/>
            <wp:wrapNone/>
            <wp:docPr id="16" name="图片 16" descr="cfec5a4deda0f36375cc77f8d81bd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fec5a4deda0f36375cc77f8d81bd8f"/>
                    <pic:cNvPicPr>
                      <a:picLocks noChangeAspect="1"/>
                    </pic:cNvPicPr>
                  </pic:nvPicPr>
                  <pic:blipFill>
                    <a:blip r:embed="rId9"/>
                    <a:srcRect b="10249"/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91440</wp:posOffset>
            </wp:positionV>
            <wp:extent cx="2756535" cy="1817370"/>
            <wp:effectExtent l="0" t="0" r="5715" b="11430"/>
            <wp:wrapNone/>
            <wp:docPr id="15" name="图片 15" descr="62a9cf5a61c6079cee7cc32945ccc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2a9cf5a61c6079cee7cc32945cccba"/>
                    <pic:cNvPicPr>
                      <a:picLocks noChangeAspect="1"/>
                    </pic:cNvPicPr>
                  </pic:nvPicPr>
                  <pic:blipFill>
                    <a:blip r:embed="rId10"/>
                    <a:srcRect b="12066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314325</wp:posOffset>
            </wp:positionV>
            <wp:extent cx="2691130" cy="1965960"/>
            <wp:effectExtent l="0" t="0" r="13970" b="15240"/>
            <wp:wrapNone/>
            <wp:docPr id="22" name="图片 22" descr="41d4ef0c5b467a454c880b27f794b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41d4ef0c5b467a454c880b27f794b7b"/>
                    <pic:cNvPicPr>
                      <a:picLocks noChangeAspect="1"/>
                    </pic:cNvPicPr>
                  </pic:nvPicPr>
                  <pic:blipFill>
                    <a:blip r:embed="rId11"/>
                    <a:srcRect t="19031" r="2051" b="12925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306070</wp:posOffset>
            </wp:positionV>
            <wp:extent cx="2784475" cy="1997710"/>
            <wp:effectExtent l="0" t="0" r="15875" b="2540"/>
            <wp:wrapNone/>
            <wp:docPr id="17" name="图片 17" descr="d49cd91fac571621288fd0ae3498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49cd91fac571621288fd0ae34988b0"/>
                    <pic:cNvPicPr>
                      <a:picLocks noChangeAspect="1"/>
                    </pic:cNvPicPr>
                  </pic:nvPicPr>
                  <pic:blipFill>
                    <a:blip r:embed="rId12"/>
                    <a:srcRect t="15760" b="15711"/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***报告结束***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NUMPAGES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7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-2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=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NUMPAGES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7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-2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8"/>
      <w:rPr>
        <w:rFonts w:hint="default"/>
        <w:lang w:val="en-US"/>
      </w:rPr>
    </w:pPr>
    <w:r>
      <w:rPr>
        <w:sz w:val="18"/>
      </w:rPr>
      <w:pict>
        <v:shape id="_x0000_s2051" o:spid="_x0000_s2051" o:spt="136" type="#_x0000_t136" style="position:absolute;left:0pt;margin-left:50.2pt;margin-top:313.8pt;height:96.6pt;width:338.9pt;mso-position-horizontal-relative:margin;mso-position-vertical-relative:margin;rotation:-2949120f;z-index:-251657216;mso-width-relative:page;mso-height-relative:page;" fillcolor="#C3D69B" filled="t" stroked="f" coordsize="21600,21600" adj="10800">
          <v:path/>
          <v:fill on="t" opacity="38010f" focussize="0,0"/>
          <v:stroke on="f"/>
          <v:imagedata o:title=""/>
          <o:lock v:ext="edit" aspectratio="t"/>
          <v:textpath on="t" fitshape="t" fitpath="t" trim="t" xscale="f" string="浚成检测" style="font-family:仿宋;font-size:96pt;v-same-letter-heights:f;v-text-align:center;"/>
        </v:shape>
      </w:pic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宁国市浚成环境检测有限公司    </w:t>
    </w:r>
    <w:r>
      <w:rPr>
        <w:rFonts w:hint="eastAsia"/>
        <w:sz w:val="28"/>
        <w:szCs w:val="28"/>
        <w:lang w:val="en-US" w:eastAsia="zh-CN"/>
      </w:rPr>
      <w:t xml:space="preserve">                   </w:t>
    </w:r>
    <w:r>
      <w:rPr>
        <w:rFonts w:hint="eastAsia" w:ascii="仿宋" w:hAnsi="仿宋" w:eastAsia="仿宋" w:cs="仿宋"/>
        <w:sz w:val="24"/>
        <w:szCs w:val="24"/>
        <w:lang w:val="en-US" w:eastAsia="zh-CN"/>
      </w:rPr>
      <w:t>2023JCJCWTQ0415-2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66F2C"/>
    <w:multiLevelType w:val="singleLevel"/>
    <w:tmpl w:val="C2766F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5358C6"/>
    <w:multiLevelType w:val="singleLevel"/>
    <w:tmpl w:val="FB5358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144" w:legacyIndent="0"/>
      <w:lvlJc w:val="left"/>
    </w:lvl>
    <w:lvl w:ilvl="1" w:tentative="0">
      <w:start w:val="1"/>
      <w:numFmt w:val="decimal"/>
      <w:lvlText w:val="%1.%2"/>
      <w:legacy w:legacy="1" w:legacySpace="144" w:legacyIndent="0"/>
      <w:lvlJc w:val="left"/>
    </w:lvl>
    <w:lvl w:ilvl="2" w:tentative="0">
      <w:start w:val="1"/>
      <w:numFmt w:val="decimal"/>
      <w:lvlText w:val="%1.%2.%3"/>
      <w:legacy w:legacy="1" w:legacySpace="144" w:legacyIndent="0"/>
      <w:lvlJc w:val="left"/>
    </w:lvl>
    <w:lvl w:ilvl="3" w:tentative="0">
      <w:start w:val="1"/>
      <w:numFmt w:val="decimal"/>
      <w:pStyle w:val="4"/>
      <w:lvlText w:val="%1.%2.%3.%4"/>
      <w:legacy w:legacy="1" w:legacySpace="144" w:legacyIndent="0"/>
      <w:lvlJc w:val="left"/>
    </w:lvl>
    <w:lvl w:ilvl="4" w:tentative="0">
      <w:start w:val="1"/>
      <w:numFmt w:val="decimal"/>
      <w:lvlText w:val="%1.%2.%3.%4.%5"/>
      <w:legacy w:legacy="1" w:legacySpace="144" w:legacyIndent="0"/>
      <w:lvlJc w:val="left"/>
    </w:lvl>
    <w:lvl w:ilvl="5" w:tentative="0">
      <w:start w:val="1"/>
      <w:numFmt w:val="decimal"/>
      <w:lvlText w:val="%1.%2.%3.%4.%5.%6"/>
      <w:legacy w:legacy="1" w:legacySpace="144" w:legacyIndent="0"/>
      <w:lvlJc w:val="left"/>
    </w:lvl>
    <w:lvl w:ilvl="6" w:tentative="0">
      <w:start w:val="1"/>
      <w:numFmt w:val="decimal"/>
      <w:lvlText w:val="%1.%2.%3.%4.%5.%6.%7"/>
      <w:legacy w:legacy="1" w:legacySpace="144" w:legacyIndent="0"/>
      <w:lvlJc w:val="left"/>
    </w:lvl>
    <w:lvl w:ilvl="7" w:tentative="0">
      <w:start w:val="1"/>
      <w:numFmt w:val="decimal"/>
      <w:lvlText w:val="%1.%2.%3.%4.%5.%6.%7.%8"/>
      <w:legacy w:legacy="1" w:legacySpace="144" w:legacyIndent="0"/>
      <w:lvlJc w:val="left"/>
    </w:lvl>
    <w:lvl w:ilvl="8" w:tentative="0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YzliMDA5MTFiNjI3ODM5ZTU5NzA1Y2Y5ZDE5YWQifQ=="/>
  </w:docVars>
  <w:rsids>
    <w:rsidRoot w:val="3BBB3A43"/>
    <w:rsid w:val="001C51A6"/>
    <w:rsid w:val="01933B51"/>
    <w:rsid w:val="01C00C3E"/>
    <w:rsid w:val="031D6A84"/>
    <w:rsid w:val="032552A4"/>
    <w:rsid w:val="03385D49"/>
    <w:rsid w:val="034E6725"/>
    <w:rsid w:val="03B75E11"/>
    <w:rsid w:val="05482375"/>
    <w:rsid w:val="05651B94"/>
    <w:rsid w:val="05673203"/>
    <w:rsid w:val="069C46EC"/>
    <w:rsid w:val="06CE2ABC"/>
    <w:rsid w:val="06D2116E"/>
    <w:rsid w:val="0796658A"/>
    <w:rsid w:val="07F423DB"/>
    <w:rsid w:val="080C703A"/>
    <w:rsid w:val="0841728B"/>
    <w:rsid w:val="08EA4257"/>
    <w:rsid w:val="0B595BC1"/>
    <w:rsid w:val="0B9A432F"/>
    <w:rsid w:val="0C324287"/>
    <w:rsid w:val="0CA6618E"/>
    <w:rsid w:val="0E3B4BDA"/>
    <w:rsid w:val="0E4137D5"/>
    <w:rsid w:val="0E610746"/>
    <w:rsid w:val="0F0F2F87"/>
    <w:rsid w:val="0F27754F"/>
    <w:rsid w:val="0F2F4609"/>
    <w:rsid w:val="0F454B97"/>
    <w:rsid w:val="0FAD7279"/>
    <w:rsid w:val="10447C9F"/>
    <w:rsid w:val="112D4094"/>
    <w:rsid w:val="11DA4ECD"/>
    <w:rsid w:val="12D343BC"/>
    <w:rsid w:val="14396792"/>
    <w:rsid w:val="1476287A"/>
    <w:rsid w:val="14B72074"/>
    <w:rsid w:val="15B240A1"/>
    <w:rsid w:val="16151E9E"/>
    <w:rsid w:val="161A3FF1"/>
    <w:rsid w:val="16D911C3"/>
    <w:rsid w:val="171C5BD6"/>
    <w:rsid w:val="173424DC"/>
    <w:rsid w:val="175E09DA"/>
    <w:rsid w:val="1854328B"/>
    <w:rsid w:val="188465C0"/>
    <w:rsid w:val="18934D17"/>
    <w:rsid w:val="18CB54B6"/>
    <w:rsid w:val="18E039C7"/>
    <w:rsid w:val="190B3067"/>
    <w:rsid w:val="19320B59"/>
    <w:rsid w:val="19465467"/>
    <w:rsid w:val="197C6B4A"/>
    <w:rsid w:val="19F939AB"/>
    <w:rsid w:val="1A1A55E6"/>
    <w:rsid w:val="1A934AA4"/>
    <w:rsid w:val="1B410B42"/>
    <w:rsid w:val="1BD021E1"/>
    <w:rsid w:val="1C7A046C"/>
    <w:rsid w:val="1CAF3DE1"/>
    <w:rsid w:val="1CB321C4"/>
    <w:rsid w:val="1D3F0EE9"/>
    <w:rsid w:val="1D8A56A6"/>
    <w:rsid w:val="1EA3057D"/>
    <w:rsid w:val="1EF27600"/>
    <w:rsid w:val="20196CEA"/>
    <w:rsid w:val="204273D7"/>
    <w:rsid w:val="205D7C4F"/>
    <w:rsid w:val="21D34390"/>
    <w:rsid w:val="21DF2303"/>
    <w:rsid w:val="22457980"/>
    <w:rsid w:val="226E45B9"/>
    <w:rsid w:val="22C13B20"/>
    <w:rsid w:val="236E2204"/>
    <w:rsid w:val="23CA3BCA"/>
    <w:rsid w:val="24C710E5"/>
    <w:rsid w:val="25617174"/>
    <w:rsid w:val="25D50664"/>
    <w:rsid w:val="26442F43"/>
    <w:rsid w:val="26BC37D9"/>
    <w:rsid w:val="26EA4270"/>
    <w:rsid w:val="26F853D2"/>
    <w:rsid w:val="2779443F"/>
    <w:rsid w:val="27F73E60"/>
    <w:rsid w:val="28177E22"/>
    <w:rsid w:val="28577996"/>
    <w:rsid w:val="28591E2A"/>
    <w:rsid w:val="28975E80"/>
    <w:rsid w:val="28E37D12"/>
    <w:rsid w:val="295F324B"/>
    <w:rsid w:val="29890093"/>
    <w:rsid w:val="29A50636"/>
    <w:rsid w:val="29A707A3"/>
    <w:rsid w:val="29F761CD"/>
    <w:rsid w:val="2A1E4AD5"/>
    <w:rsid w:val="2A2654B3"/>
    <w:rsid w:val="2AD2124C"/>
    <w:rsid w:val="2B0B7B3B"/>
    <w:rsid w:val="2B270D75"/>
    <w:rsid w:val="2B8C4A1F"/>
    <w:rsid w:val="2C1D33F8"/>
    <w:rsid w:val="2C294A83"/>
    <w:rsid w:val="2C33062C"/>
    <w:rsid w:val="2C3C2847"/>
    <w:rsid w:val="2CE722FD"/>
    <w:rsid w:val="2D3A2045"/>
    <w:rsid w:val="2D482013"/>
    <w:rsid w:val="2E047353"/>
    <w:rsid w:val="2E434CF3"/>
    <w:rsid w:val="2F2533E0"/>
    <w:rsid w:val="2F7C5C59"/>
    <w:rsid w:val="2FC230F1"/>
    <w:rsid w:val="303A726A"/>
    <w:rsid w:val="31706B16"/>
    <w:rsid w:val="31BF2699"/>
    <w:rsid w:val="328D7036"/>
    <w:rsid w:val="32C92F80"/>
    <w:rsid w:val="33065960"/>
    <w:rsid w:val="34162F78"/>
    <w:rsid w:val="344E6078"/>
    <w:rsid w:val="34885595"/>
    <w:rsid w:val="363E50B9"/>
    <w:rsid w:val="37D860DB"/>
    <w:rsid w:val="37D874B8"/>
    <w:rsid w:val="37DF430C"/>
    <w:rsid w:val="3BBB3A43"/>
    <w:rsid w:val="3BC23FB3"/>
    <w:rsid w:val="3C9D0F05"/>
    <w:rsid w:val="3E144FD7"/>
    <w:rsid w:val="3E1E6AC3"/>
    <w:rsid w:val="3E207631"/>
    <w:rsid w:val="3E931B80"/>
    <w:rsid w:val="3EA924D9"/>
    <w:rsid w:val="3EBF5F62"/>
    <w:rsid w:val="3FA12692"/>
    <w:rsid w:val="40773BFE"/>
    <w:rsid w:val="40832431"/>
    <w:rsid w:val="40C14673"/>
    <w:rsid w:val="41025310"/>
    <w:rsid w:val="415B0AF6"/>
    <w:rsid w:val="427D2597"/>
    <w:rsid w:val="429A087C"/>
    <w:rsid w:val="430E6B35"/>
    <w:rsid w:val="431C195E"/>
    <w:rsid w:val="440410D1"/>
    <w:rsid w:val="44525B58"/>
    <w:rsid w:val="45730F05"/>
    <w:rsid w:val="457C32B1"/>
    <w:rsid w:val="46020628"/>
    <w:rsid w:val="46A0412A"/>
    <w:rsid w:val="46A12F86"/>
    <w:rsid w:val="47DF5ABA"/>
    <w:rsid w:val="47F149D9"/>
    <w:rsid w:val="47F56D8A"/>
    <w:rsid w:val="48293578"/>
    <w:rsid w:val="48613369"/>
    <w:rsid w:val="490270B6"/>
    <w:rsid w:val="49151E03"/>
    <w:rsid w:val="49BC1BDE"/>
    <w:rsid w:val="49CA7365"/>
    <w:rsid w:val="4A187A1D"/>
    <w:rsid w:val="4A1A1F7A"/>
    <w:rsid w:val="4ABB2058"/>
    <w:rsid w:val="4B4B494D"/>
    <w:rsid w:val="4B5D2CD5"/>
    <w:rsid w:val="4CA955DA"/>
    <w:rsid w:val="4DD97B59"/>
    <w:rsid w:val="4E957684"/>
    <w:rsid w:val="4F3B4836"/>
    <w:rsid w:val="4F902B08"/>
    <w:rsid w:val="4F90616B"/>
    <w:rsid w:val="4FEA2B72"/>
    <w:rsid w:val="5014491A"/>
    <w:rsid w:val="50F67ADC"/>
    <w:rsid w:val="5107420D"/>
    <w:rsid w:val="51657D88"/>
    <w:rsid w:val="519E4061"/>
    <w:rsid w:val="51E924A0"/>
    <w:rsid w:val="51ED42B1"/>
    <w:rsid w:val="52E20EF4"/>
    <w:rsid w:val="531036B9"/>
    <w:rsid w:val="53286C61"/>
    <w:rsid w:val="53A5178F"/>
    <w:rsid w:val="54235E32"/>
    <w:rsid w:val="55460D9B"/>
    <w:rsid w:val="56032B5F"/>
    <w:rsid w:val="566452A2"/>
    <w:rsid w:val="569C0B56"/>
    <w:rsid w:val="56BA7BB3"/>
    <w:rsid w:val="57954967"/>
    <w:rsid w:val="58324118"/>
    <w:rsid w:val="59154BEF"/>
    <w:rsid w:val="598B4DB8"/>
    <w:rsid w:val="5A363AC7"/>
    <w:rsid w:val="5A3B39F3"/>
    <w:rsid w:val="5A4A47AB"/>
    <w:rsid w:val="5A9F3A1D"/>
    <w:rsid w:val="5B8D421F"/>
    <w:rsid w:val="5C4F5A0E"/>
    <w:rsid w:val="5C882310"/>
    <w:rsid w:val="5D544F83"/>
    <w:rsid w:val="5EEE435B"/>
    <w:rsid w:val="5F8E6AD2"/>
    <w:rsid w:val="5FC21EAE"/>
    <w:rsid w:val="613A3445"/>
    <w:rsid w:val="614F25F2"/>
    <w:rsid w:val="618478D8"/>
    <w:rsid w:val="629208BF"/>
    <w:rsid w:val="62B1276D"/>
    <w:rsid w:val="63980262"/>
    <w:rsid w:val="63C15223"/>
    <w:rsid w:val="644511FE"/>
    <w:rsid w:val="64843A78"/>
    <w:rsid w:val="65882E2A"/>
    <w:rsid w:val="66024268"/>
    <w:rsid w:val="6684375D"/>
    <w:rsid w:val="67052F07"/>
    <w:rsid w:val="67293839"/>
    <w:rsid w:val="673E583E"/>
    <w:rsid w:val="675F280A"/>
    <w:rsid w:val="68397CA8"/>
    <w:rsid w:val="68562778"/>
    <w:rsid w:val="688B1F44"/>
    <w:rsid w:val="6A8930B0"/>
    <w:rsid w:val="6AE31090"/>
    <w:rsid w:val="6B5A496F"/>
    <w:rsid w:val="6C03624D"/>
    <w:rsid w:val="6DF64E3F"/>
    <w:rsid w:val="6EC23426"/>
    <w:rsid w:val="6EE37FB6"/>
    <w:rsid w:val="703C1E3F"/>
    <w:rsid w:val="706455FC"/>
    <w:rsid w:val="709C42BD"/>
    <w:rsid w:val="71057B05"/>
    <w:rsid w:val="733C4E46"/>
    <w:rsid w:val="73575D92"/>
    <w:rsid w:val="74211826"/>
    <w:rsid w:val="75617FC8"/>
    <w:rsid w:val="75CF4BF8"/>
    <w:rsid w:val="75D75F63"/>
    <w:rsid w:val="76443696"/>
    <w:rsid w:val="76A9602B"/>
    <w:rsid w:val="771277E4"/>
    <w:rsid w:val="776851AE"/>
    <w:rsid w:val="7842240F"/>
    <w:rsid w:val="78517F4D"/>
    <w:rsid w:val="78831FEA"/>
    <w:rsid w:val="793249C8"/>
    <w:rsid w:val="797D629F"/>
    <w:rsid w:val="7A63005B"/>
    <w:rsid w:val="7B0E3FE0"/>
    <w:rsid w:val="7C1B14BF"/>
    <w:rsid w:val="7C6503B6"/>
    <w:rsid w:val="7E026D80"/>
    <w:rsid w:val="7EC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xl27"/>
    <w:basedOn w:val="1"/>
    <w:next w:val="1"/>
    <w:qFormat/>
    <w:uiPriority w:val="0"/>
    <w:pPr>
      <w:spacing w:before="100" w:beforeAutospacing="1" w:after="100" w:afterAutospacing="1"/>
    </w:pPr>
    <w:rPr>
      <w:color w:val="FF0000"/>
      <w:sz w:val="24"/>
    </w:rPr>
  </w:style>
  <w:style w:type="paragraph" w:styleId="5">
    <w:name w:val="Salutation"/>
    <w:basedOn w:val="1"/>
    <w:next w:val="1"/>
    <w:unhideWhenUsed/>
    <w:qFormat/>
    <w:uiPriority w:val="99"/>
  </w:style>
  <w:style w:type="paragraph" w:styleId="6">
    <w:name w:val="Plain Text"/>
    <w:basedOn w:val="1"/>
    <w:next w:val="5"/>
    <w:qFormat/>
    <w:uiPriority w:val="0"/>
    <w:rPr>
      <w:rFonts w:ascii="宋体" w:hAnsi="Courier New"/>
      <w:sz w:val="26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表格文字"/>
    <w:basedOn w:val="2"/>
    <w:qFormat/>
    <w:uiPriority w:val="0"/>
    <w:pPr>
      <w:spacing w:after="0" w:line="300" w:lineRule="exact"/>
      <w:ind w:firstLine="0" w:firstLineChars="0"/>
      <w:jc w:val="center"/>
    </w:pPr>
    <w:rPr>
      <w:rFonts w:ascii="宋体" w:hAnsi="宋体" w:eastAsia="宋体"/>
      <w:sz w:val="21"/>
      <w:szCs w:val="20"/>
    </w:rPr>
  </w:style>
  <w:style w:type="paragraph" w:customStyle="1" w:styleId="16">
    <w:name w:val="表格内容自定"/>
    <w:basedOn w:val="1"/>
    <w:qFormat/>
    <w:uiPriority w:val="0"/>
    <w:pPr>
      <w:spacing w:line="280" w:lineRule="exact"/>
      <w:jc w:val="center"/>
    </w:pPr>
    <w:rPr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2279</Words>
  <Characters>3872</Characters>
  <Lines>0</Lines>
  <Paragraphs>0</Paragraphs>
  <TotalTime>10</TotalTime>
  <ScaleCrop>false</ScaleCrop>
  <LinksUpToDate>false</LinksUpToDate>
  <CharactersWithSpaces>4375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2020-04-21T00:15:00Z</dcterms:created>
  <dc:creator>Sue</dc:creator>
  <cp:lastModifiedBy>欲由心生</cp:lastModifiedBy>
  <cp:lastPrinted>2023-02-21T00:35:00Z</cp:lastPrinted>
  <dcterms:modified xsi:type="dcterms:W3CDTF">2023-04-20T06:10:50Z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1F06C004693C42468D0946DB189F5BD9</vt:lpwstr>
  </property>
</Properties>
</file>